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A1106" w14:textId="7B0465E5" w:rsidR="0028034D" w:rsidRDefault="0028034D" w:rsidP="0028034D">
      <w:pPr>
        <w:spacing w:after="120"/>
        <w:rPr>
          <w:rFonts w:ascii="Arial" w:hAnsi="Arial" w:cs="Arial"/>
          <w:b/>
          <w:bCs/>
          <w:sz w:val="20"/>
          <w:szCs w:val="20"/>
        </w:rPr>
      </w:pPr>
      <w:r w:rsidRPr="00F92DA2">
        <w:rPr>
          <w:rFonts w:ascii="Arial" w:hAnsi="Arial" w:cs="Arial"/>
          <w:b/>
          <w:bCs/>
          <w:sz w:val="20"/>
          <w:szCs w:val="20"/>
        </w:rPr>
        <w:t xml:space="preserve">Gecoördineerde versie van het gemeenteraadsbesluit </w:t>
      </w:r>
      <w:bookmarkStart w:id="0" w:name="_Hlk84938610"/>
      <w:r w:rsidRPr="00F92DA2">
        <w:rPr>
          <w:rFonts w:ascii="Arial" w:hAnsi="Arial" w:cs="Arial"/>
          <w:b/>
          <w:bCs/>
          <w:sz w:val="20"/>
          <w:szCs w:val="20"/>
        </w:rPr>
        <w:t xml:space="preserve">houdende </w:t>
      </w:r>
      <w:r>
        <w:rPr>
          <w:rFonts w:ascii="Arial" w:hAnsi="Arial" w:cs="Arial"/>
          <w:b/>
          <w:bCs/>
          <w:sz w:val="20"/>
          <w:szCs w:val="20"/>
        </w:rPr>
        <w:t>het b</w:t>
      </w:r>
      <w:r w:rsidRPr="0028034D">
        <w:rPr>
          <w:rFonts w:ascii="Arial" w:hAnsi="Arial" w:cs="Arial"/>
          <w:b/>
          <w:bCs/>
          <w:sz w:val="20"/>
          <w:szCs w:val="20"/>
        </w:rPr>
        <w:t>elastingreglement voor de exploitatie van taxidiensten (2020-2024)</w:t>
      </w:r>
      <w:bookmarkEnd w:id="0"/>
    </w:p>
    <w:p w14:paraId="42E78EF2" w14:textId="77777777" w:rsidR="0028034D" w:rsidRPr="0028034D" w:rsidRDefault="0028034D" w:rsidP="0028034D">
      <w:pPr>
        <w:spacing w:after="120"/>
        <w:rPr>
          <w:rFonts w:ascii="Arial" w:hAnsi="Arial" w:cs="Arial"/>
          <w:b/>
          <w:bCs/>
          <w:sz w:val="20"/>
          <w:szCs w:val="20"/>
        </w:rPr>
      </w:pPr>
      <w:r w:rsidRPr="0028034D">
        <w:rPr>
          <w:rFonts w:ascii="Arial" w:hAnsi="Arial" w:cs="Arial"/>
          <w:b/>
          <w:bCs/>
          <w:sz w:val="20"/>
          <w:szCs w:val="20"/>
        </w:rPr>
        <w:t>besluit</w:t>
      </w:r>
    </w:p>
    <w:p w14:paraId="4863C270" w14:textId="77777777" w:rsidR="0028034D" w:rsidRPr="0028034D" w:rsidRDefault="0028034D" w:rsidP="0028034D">
      <w:pPr>
        <w:spacing w:after="120"/>
        <w:rPr>
          <w:rFonts w:ascii="Arial" w:hAnsi="Arial" w:cs="Arial"/>
          <w:b/>
          <w:bCs/>
          <w:sz w:val="20"/>
          <w:szCs w:val="20"/>
        </w:rPr>
      </w:pPr>
      <w:r w:rsidRPr="0028034D">
        <w:rPr>
          <w:rFonts w:ascii="Arial" w:hAnsi="Arial" w:cs="Arial"/>
          <w:b/>
          <w:bCs/>
          <w:sz w:val="20"/>
          <w:szCs w:val="20"/>
        </w:rPr>
        <w:t>Artikel 1</w:t>
      </w:r>
    </w:p>
    <w:p w14:paraId="17BA3EFB" w14:textId="77777777" w:rsidR="0028034D" w:rsidRPr="0028034D" w:rsidRDefault="0028034D" w:rsidP="0028034D">
      <w:pPr>
        <w:spacing w:after="120"/>
        <w:rPr>
          <w:rFonts w:ascii="Arial" w:hAnsi="Arial" w:cs="Arial"/>
          <w:sz w:val="20"/>
          <w:szCs w:val="20"/>
        </w:rPr>
      </w:pPr>
      <w:r w:rsidRPr="0028034D">
        <w:rPr>
          <w:rFonts w:ascii="Arial" w:hAnsi="Arial" w:cs="Arial"/>
          <w:sz w:val="20"/>
          <w:szCs w:val="20"/>
        </w:rPr>
        <w:t>Er wordt met ingang van 1 januari 2020 en eindigend op 31 december 2024, een belasting gevestigd op het afleveren van vergunningen tot het exploiteren van een taxidienst;</w:t>
      </w:r>
    </w:p>
    <w:p w14:paraId="5AD19A96"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t>Artikel 2</w:t>
      </w:r>
    </w:p>
    <w:p w14:paraId="2AC4845E" w14:textId="77777777" w:rsidR="0028034D" w:rsidRPr="0028034D" w:rsidRDefault="0028034D" w:rsidP="0028034D">
      <w:pPr>
        <w:spacing w:after="120"/>
        <w:rPr>
          <w:rFonts w:ascii="Arial" w:hAnsi="Arial" w:cs="Arial"/>
          <w:sz w:val="20"/>
          <w:szCs w:val="20"/>
        </w:rPr>
      </w:pPr>
      <w:r w:rsidRPr="0028034D">
        <w:rPr>
          <w:rFonts w:ascii="Arial" w:hAnsi="Arial" w:cs="Arial"/>
          <w:sz w:val="20"/>
          <w:szCs w:val="20"/>
        </w:rPr>
        <w:t>De belasting is verschuldigd door elke natuurlijke persoon of rechtspersoon, die houder is van een vergunning voor de exploitatie van een taxidienst;</w:t>
      </w:r>
    </w:p>
    <w:p w14:paraId="18A2992E"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t>Artikel 3</w:t>
      </w:r>
    </w:p>
    <w:p w14:paraId="66105D33" w14:textId="77777777" w:rsidR="0028034D" w:rsidRPr="0028034D" w:rsidRDefault="0028034D" w:rsidP="0028034D">
      <w:pPr>
        <w:spacing w:after="120"/>
        <w:rPr>
          <w:rFonts w:ascii="Arial" w:hAnsi="Arial" w:cs="Arial"/>
          <w:sz w:val="20"/>
          <w:szCs w:val="20"/>
        </w:rPr>
      </w:pPr>
      <w:r w:rsidRPr="0028034D">
        <w:rPr>
          <w:rFonts w:ascii="Arial" w:hAnsi="Arial" w:cs="Arial"/>
          <w:sz w:val="20"/>
          <w:szCs w:val="20"/>
        </w:rPr>
        <w:t>De belasting wordt vastgesteld op:</w:t>
      </w:r>
    </w:p>
    <w:p w14:paraId="18917E00" w14:textId="77777777" w:rsidR="0028034D" w:rsidRPr="00545613" w:rsidRDefault="0028034D" w:rsidP="00545613">
      <w:pPr>
        <w:pStyle w:val="Lijstalinea"/>
        <w:numPr>
          <w:ilvl w:val="0"/>
          <w:numId w:val="1"/>
        </w:numPr>
        <w:spacing w:after="120"/>
        <w:rPr>
          <w:rFonts w:ascii="Arial" w:hAnsi="Arial" w:cs="Arial"/>
          <w:sz w:val="20"/>
          <w:szCs w:val="20"/>
        </w:rPr>
      </w:pPr>
      <w:r w:rsidRPr="00545613">
        <w:rPr>
          <w:rFonts w:ascii="Arial" w:hAnsi="Arial" w:cs="Arial"/>
          <w:sz w:val="20"/>
          <w:szCs w:val="20"/>
        </w:rPr>
        <w:t>250,00 euro per jaar en per in de akte van de vergunning vermeld voertuig wanneer de exploitant geen gebruik maakt van standplaatsen op de openbare weg;</w:t>
      </w:r>
    </w:p>
    <w:p w14:paraId="209B9414" w14:textId="77777777" w:rsidR="0028034D" w:rsidRPr="00545613" w:rsidRDefault="0028034D" w:rsidP="00545613">
      <w:pPr>
        <w:pStyle w:val="Lijstalinea"/>
        <w:numPr>
          <w:ilvl w:val="0"/>
          <w:numId w:val="1"/>
        </w:numPr>
        <w:spacing w:after="120"/>
        <w:rPr>
          <w:rFonts w:ascii="Arial" w:hAnsi="Arial" w:cs="Arial"/>
          <w:sz w:val="20"/>
          <w:szCs w:val="20"/>
        </w:rPr>
      </w:pPr>
      <w:r w:rsidRPr="00545613">
        <w:rPr>
          <w:rFonts w:ascii="Arial" w:hAnsi="Arial" w:cs="Arial"/>
          <w:sz w:val="20"/>
          <w:szCs w:val="20"/>
        </w:rPr>
        <w:t>450,00 euro per jaar en per in de akte van de vergunning vermeld voertuig wanneer de exploitant gebruik maakt van standplaatsen op de openbare weg;</w:t>
      </w:r>
    </w:p>
    <w:p w14:paraId="0B8C8116"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t>Artikel 4</w:t>
      </w:r>
    </w:p>
    <w:p w14:paraId="5A7F22F7" w14:textId="77777777" w:rsidR="0028034D" w:rsidRPr="0028034D" w:rsidRDefault="0028034D" w:rsidP="0028034D">
      <w:pPr>
        <w:spacing w:after="120"/>
        <w:rPr>
          <w:rFonts w:ascii="Arial" w:hAnsi="Arial" w:cs="Arial"/>
          <w:sz w:val="20"/>
          <w:szCs w:val="20"/>
        </w:rPr>
      </w:pPr>
      <w:r w:rsidRPr="0028034D">
        <w:rPr>
          <w:rFonts w:ascii="Arial" w:hAnsi="Arial" w:cs="Arial"/>
          <w:sz w:val="20"/>
          <w:szCs w:val="20"/>
        </w:rPr>
        <w:t>Een bijkomende belasting wordt vastgesteld op 75,00 euro per jaar en per in de akte van de vergunning vermeld voertuig ten laste van de exploitanten van de taxidiensten zonder standplaats op de openbare weg maar waarvan de voertuigen voorzien zijn van radiotelefonie;</w:t>
      </w:r>
    </w:p>
    <w:p w14:paraId="2B3BCABD"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t>Artikel 5</w:t>
      </w:r>
    </w:p>
    <w:p w14:paraId="5EEA961D" w14:textId="77777777" w:rsidR="0028034D" w:rsidRPr="0028034D" w:rsidRDefault="0028034D" w:rsidP="0028034D">
      <w:pPr>
        <w:spacing w:after="120"/>
        <w:rPr>
          <w:rFonts w:ascii="Arial" w:hAnsi="Arial" w:cs="Arial"/>
          <w:sz w:val="20"/>
          <w:szCs w:val="20"/>
        </w:rPr>
      </w:pPr>
      <w:r w:rsidRPr="0028034D">
        <w:rPr>
          <w:rFonts w:ascii="Arial" w:hAnsi="Arial" w:cs="Arial"/>
          <w:sz w:val="20"/>
          <w:szCs w:val="20"/>
        </w:rPr>
        <w:t>De bedragen vermeld in artikel 3 en 4 worden aangepast volgens de schommelingen van het indexcijfer van de consumptieprijzen. Deze aanpassing gebeurt door middel van de coëfficiënt die wordt bekomen door het indexcijfer van de maand december van het jaar voorafgaand aan het aanslagjaar te delen door het indexcijfer van de maand december 2000 (basis 2004);</w:t>
      </w:r>
    </w:p>
    <w:p w14:paraId="21B3A205"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t>Artikel 6</w:t>
      </w:r>
    </w:p>
    <w:p w14:paraId="6274539D" w14:textId="77777777" w:rsidR="0028034D" w:rsidRPr="0028034D" w:rsidRDefault="0028034D" w:rsidP="0028034D">
      <w:pPr>
        <w:spacing w:after="120"/>
        <w:rPr>
          <w:rFonts w:ascii="Arial" w:hAnsi="Arial" w:cs="Arial"/>
          <w:sz w:val="20"/>
          <w:szCs w:val="20"/>
        </w:rPr>
      </w:pPr>
      <w:r w:rsidRPr="0028034D">
        <w:rPr>
          <w:rFonts w:ascii="Arial" w:hAnsi="Arial" w:cs="Arial"/>
          <w:sz w:val="20"/>
          <w:szCs w:val="20"/>
        </w:rPr>
        <w:t>De belasting is verschuldigd voor de hele looptijd van de vergunning, onafhankelijk van het moment waarop de vergunning afgegeven werd. Hij is verschuldigd en ondeelbaar ten laste van de houder van de vergunning vermeld op 1 januari van het kalenderjaar of op het moment van de afgifte van de vergunning;</w:t>
      </w:r>
    </w:p>
    <w:p w14:paraId="79F685E5"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t>Artikel 7</w:t>
      </w:r>
    </w:p>
    <w:p w14:paraId="00569FC1" w14:textId="4548F35F" w:rsidR="0028034D" w:rsidRPr="0028034D" w:rsidRDefault="0028034D" w:rsidP="0028034D">
      <w:pPr>
        <w:spacing w:after="120"/>
        <w:rPr>
          <w:rFonts w:ascii="Arial" w:hAnsi="Arial" w:cs="Arial"/>
          <w:sz w:val="20"/>
          <w:szCs w:val="20"/>
        </w:rPr>
      </w:pPr>
      <w:r w:rsidRPr="0028034D">
        <w:rPr>
          <w:rFonts w:ascii="Arial" w:hAnsi="Arial" w:cs="Arial"/>
          <w:sz w:val="20"/>
          <w:szCs w:val="20"/>
        </w:rPr>
        <w:t>De vermindering van het aantal voertuigen of de opschorting van de exploitatie met één of meer voertuigen geeft geen aanleiding tot belastingteruggave. Dit geldt eveneens voor de opschorting of de intrekking van een vergunning of het buiten werking stellen van één of meer voertuigen voor welke reden dan ook;</w:t>
      </w:r>
    </w:p>
    <w:p w14:paraId="7E64C1FB"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t>Artikel 8</w:t>
      </w:r>
    </w:p>
    <w:p w14:paraId="1F11B1F4" w14:textId="0128C400" w:rsidR="0028034D" w:rsidRPr="000E1593" w:rsidRDefault="0028034D" w:rsidP="0028034D">
      <w:pPr>
        <w:spacing w:after="120"/>
        <w:rPr>
          <w:rFonts w:ascii="Arial" w:hAnsi="Arial" w:cs="Arial"/>
          <w:strike/>
          <w:sz w:val="20"/>
          <w:szCs w:val="20"/>
        </w:rPr>
      </w:pPr>
      <w:r w:rsidRPr="000E1593">
        <w:rPr>
          <w:rFonts w:ascii="Arial" w:hAnsi="Arial" w:cs="Arial"/>
          <w:strike/>
          <w:sz w:val="20"/>
          <w:szCs w:val="20"/>
        </w:rPr>
        <w:t xml:space="preserve">De belasting moet contant worden betaald bij de afgifte van de vergunning. Bij gebreke van contante betaling, wordt de belasting </w:t>
      </w:r>
      <w:proofErr w:type="spellStart"/>
      <w:r w:rsidRPr="000E1593">
        <w:rPr>
          <w:rFonts w:ascii="Arial" w:hAnsi="Arial" w:cs="Arial"/>
          <w:strike/>
          <w:sz w:val="20"/>
          <w:szCs w:val="20"/>
        </w:rPr>
        <w:t>ingekohierd</w:t>
      </w:r>
      <w:proofErr w:type="spellEnd"/>
      <w:r w:rsidRPr="000E1593">
        <w:rPr>
          <w:rFonts w:ascii="Arial" w:hAnsi="Arial" w:cs="Arial"/>
          <w:strike/>
          <w:sz w:val="20"/>
          <w:szCs w:val="20"/>
        </w:rPr>
        <w:t xml:space="preserve"> en is ze onmiddellijk </w:t>
      </w:r>
      <w:proofErr w:type="spellStart"/>
      <w:r w:rsidRPr="000E1593">
        <w:rPr>
          <w:rFonts w:ascii="Arial" w:hAnsi="Arial" w:cs="Arial"/>
          <w:strike/>
          <w:sz w:val="20"/>
          <w:szCs w:val="20"/>
        </w:rPr>
        <w:t>eisbaar</w:t>
      </w:r>
      <w:proofErr w:type="spellEnd"/>
      <w:r w:rsidRPr="000E1593">
        <w:rPr>
          <w:rFonts w:ascii="Arial" w:hAnsi="Arial" w:cs="Arial"/>
          <w:strike/>
          <w:sz w:val="20"/>
          <w:szCs w:val="20"/>
        </w:rPr>
        <w:t>;</w:t>
      </w:r>
    </w:p>
    <w:p w14:paraId="0A9B37ED" w14:textId="627E1910" w:rsidR="000E1593" w:rsidRPr="000E1593" w:rsidRDefault="000E1593" w:rsidP="000E1593">
      <w:pPr>
        <w:spacing w:after="120"/>
        <w:rPr>
          <w:rFonts w:ascii="Arial" w:hAnsi="Arial" w:cs="Arial"/>
          <w:color w:val="FF0000"/>
          <w:sz w:val="20"/>
          <w:szCs w:val="20"/>
        </w:rPr>
      </w:pPr>
      <w:r w:rsidRPr="000E1593">
        <w:rPr>
          <w:rFonts w:ascii="Arial" w:hAnsi="Arial" w:cs="Arial"/>
          <w:color w:val="FF0000"/>
          <w:sz w:val="20"/>
          <w:szCs w:val="20"/>
        </w:rPr>
        <w:t xml:space="preserve">De belasting wordt het eerste jaar contant geïnd vooraleer de vergunning wordt afgeleverd. </w:t>
      </w:r>
      <w:r w:rsidR="00B85346" w:rsidRPr="00B85346">
        <w:rPr>
          <w:rFonts w:ascii="Arial" w:hAnsi="Arial" w:cs="Arial"/>
          <w:color w:val="FF0000"/>
          <w:sz w:val="20"/>
          <w:szCs w:val="20"/>
        </w:rPr>
        <w:t xml:space="preserve">Bij gebreke van contante betaling, wordt de belasting </w:t>
      </w:r>
      <w:proofErr w:type="spellStart"/>
      <w:r w:rsidR="00B85346" w:rsidRPr="00B85346">
        <w:rPr>
          <w:rFonts w:ascii="Arial" w:hAnsi="Arial" w:cs="Arial"/>
          <w:color w:val="FF0000"/>
          <w:sz w:val="20"/>
          <w:szCs w:val="20"/>
        </w:rPr>
        <w:t>ingekohierd</w:t>
      </w:r>
      <w:proofErr w:type="spellEnd"/>
      <w:r w:rsidR="00B85346" w:rsidRPr="00B85346">
        <w:rPr>
          <w:rFonts w:ascii="Arial" w:hAnsi="Arial" w:cs="Arial"/>
          <w:color w:val="FF0000"/>
          <w:sz w:val="20"/>
          <w:szCs w:val="20"/>
        </w:rPr>
        <w:t xml:space="preserve"> en is ze </w:t>
      </w:r>
      <w:proofErr w:type="spellStart"/>
      <w:r w:rsidR="00B85346" w:rsidRPr="00B85346">
        <w:rPr>
          <w:rFonts w:ascii="Arial" w:hAnsi="Arial" w:cs="Arial"/>
          <w:color w:val="FF0000"/>
          <w:sz w:val="20"/>
          <w:szCs w:val="20"/>
        </w:rPr>
        <w:t>eisbaar</w:t>
      </w:r>
      <w:proofErr w:type="spellEnd"/>
      <w:r w:rsidR="00B85346" w:rsidRPr="00B85346">
        <w:rPr>
          <w:rFonts w:ascii="Arial" w:hAnsi="Arial" w:cs="Arial"/>
          <w:color w:val="FF0000"/>
          <w:sz w:val="20"/>
          <w:szCs w:val="20"/>
        </w:rPr>
        <w:t xml:space="preserve"> binnen de twee maand na de verzending van het aanslagbiljet</w:t>
      </w:r>
      <w:r w:rsidR="00B85346">
        <w:rPr>
          <w:rFonts w:ascii="Arial" w:hAnsi="Arial" w:cs="Arial"/>
          <w:color w:val="FF0000"/>
          <w:sz w:val="20"/>
          <w:szCs w:val="20"/>
        </w:rPr>
        <w:t>;</w:t>
      </w:r>
    </w:p>
    <w:p w14:paraId="13F3D605" w14:textId="1D027786" w:rsidR="000E1593" w:rsidRPr="000E1593" w:rsidRDefault="000E1593" w:rsidP="000E1593">
      <w:pPr>
        <w:spacing w:after="120"/>
        <w:rPr>
          <w:rFonts w:ascii="Arial" w:hAnsi="Arial" w:cs="Arial"/>
          <w:color w:val="FF0000"/>
          <w:sz w:val="20"/>
          <w:szCs w:val="20"/>
        </w:rPr>
      </w:pPr>
      <w:r w:rsidRPr="000E1593">
        <w:rPr>
          <w:rFonts w:ascii="Arial" w:hAnsi="Arial" w:cs="Arial"/>
          <w:color w:val="FF0000"/>
          <w:sz w:val="20"/>
          <w:szCs w:val="20"/>
        </w:rPr>
        <w:t xml:space="preserve">Vanaf het tweede jaar van de vergunning wordt de belasting ingevorderd door middel van een kohier dat vastgesteld en uitvoerbaar wordt verklaard door het college van burgemeester en schepenen, en ingevorderd door de financieel directeur. De belasting is dan </w:t>
      </w:r>
      <w:proofErr w:type="spellStart"/>
      <w:r w:rsidR="008D69D0">
        <w:rPr>
          <w:rFonts w:ascii="Arial" w:hAnsi="Arial" w:cs="Arial"/>
          <w:color w:val="FF0000"/>
          <w:sz w:val="20"/>
          <w:szCs w:val="20"/>
        </w:rPr>
        <w:t>eisbaar</w:t>
      </w:r>
      <w:proofErr w:type="spellEnd"/>
      <w:r w:rsidRPr="000E1593">
        <w:rPr>
          <w:rFonts w:ascii="Arial" w:hAnsi="Arial" w:cs="Arial"/>
          <w:color w:val="FF0000"/>
          <w:sz w:val="20"/>
          <w:szCs w:val="20"/>
        </w:rPr>
        <w:t xml:space="preserve"> binnen de twee maand na de verzending van het aanslagbiljet</w:t>
      </w:r>
      <w:r w:rsidR="008F75C5">
        <w:rPr>
          <w:rFonts w:ascii="Arial" w:hAnsi="Arial" w:cs="Arial"/>
          <w:color w:val="FF0000"/>
          <w:sz w:val="20"/>
          <w:szCs w:val="20"/>
        </w:rPr>
        <w:t>;</w:t>
      </w:r>
      <w:r w:rsidR="00EF21D0">
        <w:rPr>
          <w:rStyle w:val="Voetnootmarkering"/>
          <w:rFonts w:ascii="Arial" w:hAnsi="Arial" w:cs="Arial"/>
          <w:color w:val="FF0000"/>
          <w:sz w:val="20"/>
          <w:szCs w:val="20"/>
        </w:rPr>
        <w:footnoteReference w:id="1"/>
      </w:r>
    </w:p>
    <w:p w14:paraId="53CD4D76" w14:textId="77777777" w:rsidR="0028034D" w:rsidRPr="00545613" w:rsidRDefault="0028034D" w:rsidP="0028034D">
      <w:pPr>
        <w:spacing w:after="120"/>
        <w:rPr>
          <w:rFonts w:ascii="Arial" w:hAnsi="Arial" w:cs="Arial"/>
          <w:b/>
          <w:bCs/>
          <w:sz w:val="20"/>
          <w:szCs w:val="20"/>
        </w:rPr>
      </w:pPr>
      <w:r w:rsidRPr="00545613">
        <w:rPr>
          <w:rFonts w:ascii="Arial" w:hAnsi="Arial" w:cs="Arial"/>
          <w:b/>
          <w:bCs/>
          <w:sz w:val="20"/>
          <w:szCs w:val="20"/>
        </w:rPr>
        <w:lastRenderedPageBreak/>
        <w:t>Artikel 9</w:t>
      </w:r>
    </w:p>
    <w:p w14:paraId="72C608D6" w14:textId="4D3A6042" w:rsidR="0028034D" w:rsidRDefault="0028034D" w:rsidP="0028034D">
      <w:pPr>
        <w:spacing w:after="120"/>
        <w:rPr>
          <w:rFonts w:ascii="Arial" w:hAnsi="Arial" w:cs="Arial"/>
          <w:strike/>
          <w:sz w:val="20"/>
          <w:szCs w:val="20"/>
        </w:rPr>
      </w:pPr>
      <w:r w:rsidRPr="008F75C5">
        <w:rPr>
          <w:rFonts w:ascii="Arial" w:hAnsi="Arial" w:cs="Arial"/>
          <w:strike/>
          <w:sz w:val="20"/>
          <w:szCs w:val="20"/>
        </w:rPr>
        <w:t>Deze verordening wordt aan de toezichthoudende overheid toegezonden.</w:t>
      </w:r>
    </w:p>
    <w:p w14:paraId="538B9C2B" w14:textId="6A138F17" w:rsidR="008D69D0" w:rsidRDefault="002050E6" w:rsidP="0028034D">
      <w:pPr>
        <w:spacing w:after="120"/>
        <w:rPr>
          <w:rFonts w:ascii="Arial" w:hAnsi="Arial" w:cs="Arial"/>
          <w:color w:val="FF0000"/>
          <w:sz w:val="20"/>
          <w:szCs w:val="20"/>
        </w:rPr>
      </w:pPr>
      <w:bookmarkStart w:id="2" w:name="_Hlk84939611"/>
      <w:r w:rsidRPr="002050E6">
        <w:rPr>
          <w:rFonts w:ascii="Arial" w:hAnsi="Arial" w:cs="Arial"/>
          <w:color w:val="FF0000"/>
          <w:sz w:val="20"/>
          <w:szCs w:val="20"/>
        </w:rPr>
        <w:t>De belastingplichtige kan bezwaar indienen volgens de modaliteiten voorzien in artikel 9 van het decreet van 30 mei 2008 betreffende de vestiging, de invordering en de geschillenprocedure van provincie- en gemeentebelastingen;</w:t>
      </w:r>
      <w:r w:rsidR="00EF21D0">
        <w:rPr>
          <w:rStyle w:val="Voetnootmarkering"/>
          <w:rFonts w:ascii="Arial" w:hAnsi="Arial" w:cs="Arial"/>
          <w:color w:val="FF0000"/>
          <w:sz w:val="20"/>
          <w:szCs w:val="20"/>
        </w:rPr>
        <w:footnoteReference w:id="2"/>
      </w:r>
    </w:p>
    <w:p w14:paraId="6462C26C" w14:textId="57BED933" w:rsidR="008D69D0" w:rsidRDefault="008D69D0" w:rsidP="0028034D">
      <w:pPr>
        <w:spacing w:after="120"/>
        <w:rPr>
          <w:rFonts w:ascii="Arial" w:hAnsi="Arial" w:cs="Arial"/>
          <w:color w:val="FF0000"/>
          <w:sz w:val="20"/>
          <w:szCs w:val="20"/>
        </w:rPr>
      </w:pPr>
      <w:r>
        <w:rPr>
          <w:rFonts w:ascii="Arial" w:hAnsi="Arial" w:cs="Arial"/>
          <w:b/>
          <w:bCs/>
          <w:color w:val="FF0000"/>
          <w:sz w:val="20"/>
          <w:szCs w:val="20"/>
        </w:rPr>
        <w:t>Artikel 10</w:t>
      </w:r>
    </w:p>
    <w:p w14:paraId="51E496A3" w14:textId="4F550B64" w:rsidR="00600727" w:rsidRPr="004C4E12" w:rsidRDefault="00600727" w:rsidP="00600727">
      <w:pPr>
        <w:spacing w:after="120"/>
        <w:rPr>
          <w:rFonts w:ascii="Arial" w:hAnsi="Arial" w:cs="Arial"/>
          <w:color w:val="FF0000"/>
          <w:sz w:val="20"/>
          <w:szCs w:val="20"/>
        </w:rPr>
      </w:pPr>
      <w:bookmarkStart w:id="3" w:name="_Hlk84939535"/>
      <w:bookmarkEnd w:id="2"/>
      <w:r w:rsidRPr="004C4E12">
        <w:rPr>
          <w:rFonts w:ascii="Arial" w:hAnsi="Arial" w:cs="Arial"/>
          <w:color w:val="FF0000"/>
          <w:sz w:val="20"/>
          <w:szCs w:val="20"/>
        </w:rPr>
        <w:t>Zonder afbreuk te doen aan de bepalingen van het decreet</w:t>
      </w:r>
      <w:r>
        <w:rPr>
          <w:rFonts w:ascii="Arial" w:hAnsi="Arial" w:cs="Arial"/>
          <w:color w:val="FF0000"/>
          <w:sz w:val="20"/>
          <w:szCs w:val="20"/>
        </w:rPr>
        <w:t xml:space="preserve"> </w:t>
      </w:r>
      <w:r w:rsidRPr="004C4E12">
        <w:rPr>
          <w:rFonts w:ascii="Arial" w:hAnsi="Arial" w:cs="Arial"/>
          <w:color w:val="FF0000"/>
          <w:sz w:val="20"/>
          <w:szCs w:val="20"/>
        </w:rPr>
        <w:t>van 30 mei 2008, zijn de bepalingen van titel VII, hoofdstukken 1, 3, 4, 6 tot en met 9bis, van het Wetboek van de inkomstenbelastingen en artikelen 126 tot en met 175 van het uitvoeringsbesluit van dat wetboek van toepassing op de provincie- en gemeentebelastingen, voor zover ze niet specifiek de belastingen op de inkomsten betreffen;</w:t>
      </w:r>
      <w:r w:rsidR="00EF21D0">
        <w:rPr>
          <w:rStyle w:val="Voetnootmarkering"/>
          <w:rFonts w:ascii="Arial" w:hAnsi="Arial" w:cs="Arial"/>
          <w:color w:val="FF0000"/>
          <w:sz w:val="20"/>
          <w:szCs w:val="20"/>
        </w:rPr>
        <w:footnoteReference w:id="3"/>
      </w:r>
    </w:p>
    <w:p w14:paraId="10757AB0" w14:textId="79CE31EE" w:rsidR="00600727" w:rsidRPr="00600727" w:rsidRDefault="00600727" w:rsidP="0028034D">
      <w:pPr>
        <w:spacing w:after="120"/>
        <w:rPr>
          <w:rFonts w:ascii="Arial" w:hAnsi="Arial" w:cs="Arial"/>
          <w:b/>
          <w:bCs/>
          <w:color w:val="FF0000"/>
          <w:sz w:val="20"/>
          <w:szCs w:val="20"/>
        </w:rPr>
      </w:pPr>
      <w:r>
        <w:rPr>
          <w:rFonts w:ascii="Arial" w:hAnsi="Arial" w:cs="Arial"/>
          <w:b/>
          <w:bCs/>
          <w:color w:val="FF0000"/>
          <w:sz w:val="20"/>
          <w:szCs w:val="20"/>
        </w:rPr>
        <w:t>Artikel 11</w:t>
      </w:r>
    </w:p>
    <w:p w14:paraId="4F9F6AAB" w14:textId="3905AD25" w:rsidR="008D69D0" w:rsidRPr="008D69D0" w:rsidRDefault="008D69D0" w:rsidP="0028034D">
      <w:pPr>
        <w:spacing w:after="120"/>
        <w:rPr>
          <w:rFonts w:ascii="Arial" w:hAnsi="Arial" w:cs="Arial"/>
          <w:color w:val="FF0000"/>
          <w:sz w:val="20"/>
          <w:szCs w:val="20"/>
        </w:rPr>
      </w:pPr>
      <w:r w:rsidRPr="00092651">
        <w:rPr>
          <w:rFonts w:ascii="Arial" w:hAnsi="Arial" w:cs="Arial"/>
          <w:color w:val="FF0000"/>
          <w:sz w:val="20"/>
          <w:szCs w:val="20"/>
        </w:rPr>
        <w:t xml:space="preserve">Dit besluit wordt </w:t>
      </w:r>
      <w:r w:rsidRPr="002247FB">
        <w:rPr>
          <w:rFonts w:ascii="Arial" w:hAnsi="Arial" w:cs="Arial"/>
          <w:color w:val="FF0000"/>
          <w:sz w:val="20"/>
          <w:szCs w:val="20"/>
        </w:rPr>
        <w:t xml:space="preserve">overeenkomstig artikel 286 van het decreet </w:t>
      </w:r>
      <w:r>
        <w:rPr>
          <w:rFonts w:ascii="Arial" w:hAnsi="Arial" w:cs="Arial"/>
          <w:color w:val="FF0000"/>
          <w:sz w:val="20"/>
          <w:szCs w:val="20"/>
        </w:rPr>
        <w:t xml:space="preserve">over het </w:t>
      </w:r>
      <w:r w:rsidRPr="002247FB">
        <w:rPr>
          <w:rFonts w:ascii="Arial" w:hAnsi="Arial" w:cs="Arial"/>
          <w:color w:val="FF0000"/>
          <w:sz w:val="20"/>
          <w:szCs w:val="20"/>
        </w:rPr>
        <w:t>lokaal bestuur afgekondigd en bekendgemaakt</w:t>
      </w:r>
      <w:r>
        <w:rPr>
          <w:rFonts w:ascii="Arial" w:hAnsi="Arial" w:cs="Arial"/>
          <w:color w:val="FF0000"/>
          <w:sz w:val="20"/>
          <w:szCs w:val="20"/>
        </w:rPr>
        <w:t>.</w:t>
      </w:r>
      <w:bookmarkEnd w:id="3"/>
    </w:p>
    <w:sectPr w:rsidR="008D69D0" w:rsidRPr="008D69D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E4978" w14:textId="77777777" w:rsidR="00EF21D0" w:rsidRDefault="00EF21D0" w:rsidP="00EF21D0">
      <w:pPr>
        <w:spacing w:after="0" w:line="240" w:lineRule="auto"/>
      </w:pPr>
      <w:r>
        <w:separator/>
      </w:r>
    </w:p>
  </w:endnote>
  <w:endnote w:type="continuationSeparator" w:id="0">
    <w:p w14:paraId="2BD33CA3" w14:textId="77777777" w:rsidR="00EF21D0" w:rsidRDefault="00EF21D0" w:rsidP="00EF2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69B64" w14:textId="77777777" w:rsidR="00EF21D0" w:rsidRDefault="00EF21D0" w:rsidP="00EF21D0">
      <w:pPr>
        <w:spacing w:after="0" w:line="240" w:lineRule="auto"/>
      </w:pPr>
      <w:r>
        <w:separator/>
      </w:r>
    </w:p>
  </w:footnote>
  <w:footnote w:type="continuationSeparator" w:id="0">
    <w:p w14:paraId="455B8CCE" w14:textId="77777777" w:rsidR="00EF21D0" w:rsidRDefault="00EF21D0" w:rsidP="00EF21D0">
      <w:pPr>
        <w:spacing w:after="0" w:line="240" w:lineRule="auto"/>
      </w:pPr>
      <w:r>
        <w:continuationSeparator/>
      </w:r>
    </w:p>
  </w:footnote>
  <w:footnote w:id="1">
    <w:p w14:paraId="02B010CC" w14:textId="0BCA9ED5" w:rsidR="00EF21D0" w:rsidRPr="00EF21D0" w:rsidRDefault="00EF21D0">
      <w:pPr>
        <w:pStyle w:val="Voetnoottekst"/>
        <w:rPr>
          <w:lang w:val="nl-NL"/>
        </w:rPr>
      </w:pPr>
      <w:r>
        <w:rPr>
          <w:rStyle w:val="Voetnootmarkering"/>
        </w:rPr>
        <w:footnoteRef/>
      </w:r>
      <w:r>
        <w:t xml:space="preserve"> </w:t>
      </w:r>
      <w:bookmarkStart w:id="1" w:name="_Hlk86302400"/>
      <w:r>
        <w:rPr>
          <w:rFonts w:ascii="Arial" w:hAnsi="Arial" w:cs="Arial"/>
          <w:sz w:val="18"/>
          <w:szCs w:val="18"/>
          <w:lang w:val="nl-NL"/>
        </w:rPr>
        <w:t xml:space="preserve">Aangepast door de gemeenteraad in zitting van </w:t>
      </w:r>
      <w:r w:rsidR="004C753A" w:rsidRPr="004C753A">
        <w:rPr>
          <w:rFonts w:ascii="Arial" w:hAnsi="Arial" w:cs="Arial"/>
          <w:sz w:val="18"/>
          <w:szCs w:val="18"/>
          <w:lang w:val="nl-NL"/>
        </w:rPr>
        <w:t xml:space="preserve">20 december </w:t>
      </w:r>
      <w:r>
        <w:rPr>
          <w:rFonts w:ascii="Arial" w:hAnsi="Arial" w:cs="Arial"/>
          <w:sz w:val="18"/>
          <w:szCs w:val="18"/>
          <w:lang w:val="nl-NL"/>
        </w:rPr>
        <w:t>2021</w:t>
      </w:r>
      <w:bookmarkEnd w:id="1"/>
    </w:p>
  </w:footnote>
  <w:footnote w:id="2">
    <w:p w14:paraId="4933B00E" w14:textId="6A66EF62" w:rsidR="00EF21D0" w:rsidRPr="00EF21D0" w:rsidRDefault="00EF21D0">
      <w:pPr>
        <w:pStyle w:val="Voetnoottekst"/>
        <w:rPr>
          <w:lang w:val="nl-NL"/>
        </w:rPr>
      </w:pPr>
      <w:r>
        <w:rPr>
          <w:rStyle w:val="Voetnootmarkering"/>
        </w:rPr>
        <w:footnoteRef/>
      </w:r>
      <w:r>
        <w:t xml:space="preserve"> </w:t>
      </w:r>
      <w:r>
        <w:rPr>
          <w:rFonts w:ascii="Arial" w:hAnsi="Arial" w:cs="Arial"/>
          <w:sz w:val="18"/>
          <w:szCs w:val="18"/>
          <w:lang w:val="nl-NL"/>
        </w:rPr>
        <w:t xml:space="preserve">Aangepast door de gemeenteraad in zitting van </w:t>
      </w:r>
      <w:r w:rsidR="004C753A" w:rsidRPr="004C753A">
        <w:rPr>
          <w:rFonts w:ascii="Arial" w:hAnsi="Arial" w:cs="Arial"/>
          <w:sz w:val="18"/>
          <w:szCs w:val="18"/>
          <w:lang w:val="nl-NL"/>
        </w:rPr>
        <w:t xml:space="preserve">20 december </w:t>
      </w:r>
      <w:r>
        <w:rPr>
          <w:rFonts w:ascii="Arial" w:hAnsi="Arial" w:cs="Arial"/>
          <w:sz w:val="18"/>
          <w:szCs w:val="18"/>
          <w:lang w:val="nl-NL"/>
        </w:rPr>
        <w:t>2021</w:t>
      </w:r>
    </w:p>
  </w:footnote>
  <w:footnote w:id="3">
    <w:p w14:paraId="0CA2E2F5" w14:textId="5F6D43BE" w:rsidR="00EF21D0" w:rsidRPr="00EF21D0" w:rsidRDefault="00EF21D0">
      <w:pPr>
        <w:pStyle w:val="Voetnoottekst"/>
        <w:rPr>
          <w:lang w:val="nl-NL"/>
        </w:rPr>
      </w:pPr>
      <w:r>
        <w:rPr>
          <w:rStyle w:val="Voetnootmarkering"/>
        </w:rPr>
        <w:footnoteRef/>
      </w:r>
      <w:r>
        <w:t xml:space="preserve"> </w:t>
      </w:r>
      <w:r>
        <w:rPr>
          <w:rFonts w:ascii="Arial" w:hAnsi="Arial" w:cs="Arial"/>
          <w:sz w:val="18"/>
          <w:szCs w:val="18"/>
          <w:lang w:val="nl-NL"/>
        </w:rPr>
        <w:t xml:space="preserve">Toegevoegd door de gemeenteraad in zitting van </w:t>
      </w:r>
      <w:r w:rsidR="004C753A" w:rsidRPr="004C753A">
        <w:rPr>
          <w:rFonts w:ascii="Arial" w:hAnsi="Arial" w:cs="Arial"/>
          <w:sz w:val="18"/>
          <w:szCs w:val="18"/>
          <w:lang w:val="nl-NL"/>
        </w:rPr>
        <w:t xml:space="preserve">20 december </w:t>
      </w:r>
      <w:r>
        <w:rPr>
          <w:rFonts w:ascii="Arial" w:hAnsi="Arial" w:cs="Arial"/>
          <w:sz w:val="18"/>
          <w:szCs w:val="18"/>
          <w:lang w:val="nl-NL"/>
        </w:rPr>
        <w:t>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34359E"/>
    <w:multiLevelType w:val="hybridMultilevel"/>
    <w:tmpl w:val="7C66E8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34D"/>
    <w:rsid w:val="00007925"/>
    <w:rsid w:val="00060C4E"/>
    <w:rsid w:val="000E1593"/>
    <w:rsid w:val="002050E6"/>
    <w:rsid w:val="0028034D"/>
    <w:rsid w:val="004C753A"/>
    <w:rsid w:val="00507A3F"/>
    <w:rsid w:val="00545613"/>
    <w:rsid w:val="00600727"/>
    <w:rsid w:val="008D69D0"/>
    <w:rsid w:val="008F75C5"/>
    <w:rsid w:val="00B85346"/>
    <w:rsid w:val="00BF337F"/>
    <w:rsid w:val="00EF21D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88BA8"/>
  <w15:chartTrackingRefBased/>
  <w15:docId w15:val="{2CE80008-FA4B-4AAB-8584-C413F8FB3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45613"/>
    <w:pPr>
      <w:ind w:left="720"/>
      <w:contextualSpacing/>
    </w:pPr>
  </w:style>
  <w:style w:type="paragraph" w:styleId="Voetnoottekst">
    <w:name w:val="footnote text"/>
    <w:basedOn w:val="Standaard"/>
    <w:link w:val="VoetnoottekstChar"/>
    <w:uiPriority w:val="99"/>
    <w:semiHidden/>
    <w:unhideWhenUsed/>
    <w:rsid w:val="00EF21D0"/>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EF21D0"/>
    <w:rPr>
      <w:sz w:val="20"/>
      <w:szCs w:val="20"/>
    </w:rPr>
  </w:style>
  <w:style w:type="character" w:styleId="Voetnootmarkering">
    <w:name w:val="footnote reference"/>
    <w:basedOn w:val="Standaardalinea-lettertype"/>
    <w:uiPriority w:val="99"/>
    <w:semiHidden/>
    <w:unhideWhenUsed/>
    <w:rsid w:val="00EF21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FB9F2-B563-4B32-A837-58F1719E7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568</Words>
  <Characters>3125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6</cp:revision>
  <dcterms:created xsi:type="dcterms:W3CDTF">2021-10-28T08:08:00Z</dcterms:created>
  <dcterms:modified xsi:type="dcterms:W3CDTF">2021-11-18T12:52:00Z</dcterms:modified>
</cp:coreProperties>
</file>